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43345" w14:textId="77777777" w:rsidR="00FA0596" w:rsidRPr="00B675F9" w:rsidRDefault="00FA0596" w:rsidP="00FA0596">
      <w:pPr>
        <w:spacing w:before="100" w:beforeAutospacing="1" w:after="100" w:afterAutospacing="1" w:line="240" w:lineRule="auto"/>
        <w:jc w:val="center"/>
        <w:rPr>
          <w:rFonts w:ascii="Tahoma" w:eastAsia="MS Mincho" w:hAnsi="Tahoma" w:cs="Tahoma"/>
          <w:b/>
          <w:bCs/>
          <w:sz w:val="28"/>
          <w:szCs w:val="28"/>
          <w:u w:val="single"/>
        </w:rPr>
      </w:pPr>
      <w:r w:rsidRPr="00B675F9">
        <w:rPr>
          <w:rFonts w:ascii="Tahoma" w:eastAsia="MS Mincho" w:hAnsi="Tahoma" w:cs="Tahoma"/>
          <w:b/>
          <w:bCs/>
          <w:sz w:val="28"/>
          <w:szCs w:val="28"/>
          <w:u w:val="single"/>
        </w:rPr>
        <w:t>Out and About Policy</w:t>
      </w:r>
    </w:p>
    <w:p w14:paraId="78EFBD13" w14:textId="269B369A" w:rsidR="00FA0596" w:rsidRPr="006E436B" w:rsidRDefault="004E720E" w:rsidP="00FA0596">
      <w:pPr>
        <w:spacing w:before="100" w:beforeAutospacing="1" w:after="100" w:afterAutospacing="1" w:line="240" w:lineRule="auto"/>
        <w:rPr>
          <w:rFonts w:ascii="Tahoma" w:eastAsia="MS Mincho" w:hAnsi="Tahoma" w:cs="Tahoma"/>
          <w:bCs/>
          <w:sz w:val="28"/>
          <w:szCs w:val="28"/>
        </w:rPr>
      </w:pPr>
      <w:r>
        <w:rPr>
          <w:rFonts w:ascii="Tahoma" w:eastAsia="MS Mincho" w:hAnsi="Tahoma" w:cs="Tahoma"/>
          <w:bCs/>
          <w:sz w:val="28"/>
          <w:szCs w:val="28"/>
        </w:rPr>
        <w:t>Team Motivate</w:t>
      </w:r>
      <w:r w:rsidR="00FA0596" w:rsidRPr="006E436B">
        <w:rPr>
          <w:rFonts w:ascii="Tahoma" w:eastAsia="MS Mincho" w:hAnsi="Tahoma" w:cs="Tahoma"/>
          <w:bCs/>
          <w:sz w:val="28"/>
          <w:szCs w:val="28"/>
        </w:rPr>
        <w:t xml:space="preserve"> will predominantly be based at </w:t>
      </w:r>
      <w:r w:rsidR="002D024A">
        <w:rPr>
          <w:rFonts w:ascii="Tahoma" w:eastAsia="MS Mincho" w:hAnsi="Tahoma" w:cs="Tahoma"/>
          <w:bCs/>
          <w:sz w:val="28"/>
          <w:szCs w:val="28"/>
        </w:rPr>
        <w:t>Barking and Dagenham College</w:t>
      </w:r>
      <w:r w:rsidR="00FA0596">
        <w:rPr>
          <w:rFonts w:ascii="Tahoma" w:eastAsia="MS Mincho" w:hAnsi="Tahoma" w:cs="Tahoma"/>
          <w:bCs/>
          <w:sz w:val="28"/>
          <w:szCs w:val="28"/>
        </w:rPr>
        <w:t xml:space="preserve"> (</w:t>
      </w:r>
      <w:r w:rsidR="002D024A">
        <w:rPr>
          <w:rFonts w:ascii="Tahoma" w:eastAsia="MS Mincho" w:hAnsi="Tahoma" w:cs="Tahoma"/>
          <w:bCs/>
          <w:sz w:val="28"/>
          <w:szCs w:val="28"/>
        </w:rPr>
        <w:t>Rush Green Campus</w:t>
      </w:r>
      <w:r w:rsidR="00FA0596">
        <w:rPr>
          <w:rFonts w:ascii="Tahoma" w:eastAsia="MS Mincho" w:hAnsi="Tahoma" w:cs="Tahoma"/>
          <w:bCs/>
          <w:sz w:val="28"/>
          <w:szCs w:val="28"/>
        </w:rPr>
        <w:t>)</w:t>
      </w:r>
      <w:r w:rsidR="00FA0596" w:rsidRPr="006E436B">
        <w:rPr>
          <w:rFonts w:ascii="Tahoma" w:eastAsia="MS Mincho" w:hAnsi="Tahoma" w:cs="Tahoma"/>
          <w:bCs/>
          <w:sz w:val="28"/>
          <w:szCs w:val="28"/>
        </w:rPr>
        <w:t xml:space="preserve">, however there will be occasions where the young people </w:t>
      </w:r>
      <w:proofErr w:type="gramStart"/>
      <w:r w:rsidR="00FA0596" w:rsidRPr="006E436B">
        <w:rPr>
          <w:rFonts w:ascii="Tahoma" w:eastAsia="MS Mincho" w:hAnsi="Tahoma" w:cs="Tahoma"/>
          <w:bCs/>
          <w:sz w:val="28"/>
          <w:szCs w:val="28"/>
        </w:rPr>
        <w:t>enter into</w:t>
      </w:r>
      <w:proofErr w:type="gramEnd"/>
      <w:r w:rsidR="00FA0596" w:rsidRPr="006E436B">
        <w:rPr>
          <w:rFonts w:ascii="Tahoma" w:eastAsia="MS Mincho" w:hAnsi="Tahoma" w:cs="Tahoma"/>
          <w:bCs/>
          <w:sz w:val="28"/>
          <w:szCs w:val="28"/>
        </w:rPr>
        <w:t xml:space="preserve"> the local community (with supervision), for example, going to a nearby park or supermarket. Sometimes it may also involve using public transport and accessing other local amenities such as the cinema. </w:t>
      </w:r>
    </w:p>
    <w:p w14:paraId="20356808" w14:textId="0A76CE33" w:rsidR="00FA0596" w:rsidRPr="006E436B" w:rsidRDefault="00FA0596" w:rsidP="00FA0596">
      <w:pPr>
        <w:spacing w:before="100" w:beforeAutospacing="1" w:after="100" w:afterAutospacing="1" w:line="240" w:lineRule="auto"/>
        <w:rPr>
          <w:rFonts w:ascii="Tahoma" w:eastAsia="MS Mincho" w:hAnsi="Tahoma" w:cs="Tahoma"/>
          <w:bCs/>
          <w:sz w:val="28"/>
          <w:szCs w:val="28"/>
        </w:rPr>
      </w:pPr>
      <w:r w:rsidRPr="006E436B">
        <w:rPr>
          <w:rFonts w:ascii="Tahoma" w:eastAsia="MS Mincho" w:hAnsi="Tahoma" w:cs="Tahoma"/>
          <w:bCs/>
          <w:sz w:val="28"/>
          <w:szCs w:val="28"/>
        </w:rPr>
        <w:t>When completing registration, parents will be required to give consent for their child to access the local community. In the event of a full day</w:t>
      </w:r>
      <w:r w:rsidR="002D024A">
        <w:rPr>
          <w:rFonts w:ascii="Tahoma" w:eastAsia="MS Mincho" w:hAnsi="Tahoma" w:cs="Tahoma"/>
          <w:bCs/>
          <w:sz w:val="28"/>
          <w:szCs w:val="28"/>
        </w:rPr>
        <w:t xml:space="preserve"> or residential</w:t>
      </w:r>
      <w:r w:rsidRPr="006E436B">
        <w:rPr>
          <w:rFonts w:ascii="Tahoma" w:eastAsia="MS Mincho" w:hAnsi="Tahoma" w:cs="Tahoma"/>
          <w:bCs/>
          <w:sz w:val="28"/>
          <w:szCs w:val="28"/>
        </w:rPr>
        <w:t xml:space="preserve"> trip, parents will be given notification of the trip (including all necessary de</w:t>
      </w:r>
      <w:r>
        <w:rPr>
          <w:rFonts w:ascii="Tahoma" w:eastAsia="MS Mincho" w:hAnsi="Tahoma" w:cs="Tahoma"/>
          <w:bCs/>
          <w:sz w:val="28"/>
          <w:szCs w:val="28"/>
        </w:rPr>
        <w:t>tails) and will need to provide</w:t>
      </w:r>
      <w:r w:rsidRPr="006E436B">
        <w:rPr>
          <w:rFonts w:ascii="Tahoma" w:eastAsia="MS Mincho" w:hAnsi="Tahoma" w:cs="Tahoma"/>
          <w:bCs/>
          <w:sz w:val="28"/>
          <w:szCs w:val="28"/>
        </w:rPr>
        <w:t xml:space="preserve"> permission for that specific outing.</w:t>
      </w:r>
    </w:p>
    <w:p w14:paraId="3BE4C490" w14:textId="77777777" w:rsidR="00FA0596" w:rsidRPr="006E436B" w:rsidRDefault="00FA0596" w:rsidP="00FA0596">
      <w:p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6E436B">
        <w:rPr>
          <w:rFonts w:ascii="Tahoma" w:eastAsia="MS Mincho" w:hAnsi="Tahoma" w:cs="Tahoma"/>
          <w:sz w:val="28"/>
          <w:szCs w:val="28"/>
        </w:rPr>
        <w:t xml:space="preserve">For all outings the following procedures must be followed: </w:t>
      </w:r>
    </w:p>
    <w:p w14:paraId="525590FE" w14:textId="77777777" w:rsidR="00FA0596" w:rsidRPr="006E436B" w:rsidRDefault="00FA0596" w:rsidP="00FA0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6E436B">
        <w:rPr>
          <w:rFonts w:ascii="Tahoma" w:eastAsia="MS Mincho" w:hAnsi="Tahoma" w:cs="Tahoma"/>
          <w:sz w:val="28"/>
          <w:szCs w:val="28"/>
        </w:rPr>
        <w:t xml:space="preserve">Accurate lists of </w:t>
      </w:r>
      <w:r>
        <w:rPr>
          <w:rFonts w:ascii="Tahoma" w:eastAsia="MS Mincho" w:hAnsi="Tahoma" w:cs="Tahoma"/>
          <w:sz w:val="28"/>
          <w:szCs w:val="28"/>
        </w:rPr>
        <w:t>young people</w:t>
      </w:r>
      <w:r w:rsidRPr="006E436B">
        <w:rPr>
          <w:rFonts w:ascii="Tahoma" w:eastAsia="MS Mincho" w:hAnsi="Tahoma" w:cs="Tahoma"/>
          <w:sz w:val="28"/>
          <w:szCs w:val="28"/>
        </w:rPr>
        <w:t xml:space="preserve"> and staff must be completed and copied for all staff on the outing. </w:t>
      </w:r>
    </w:p>
    <w:p w14:paraId="37A84175" w14:textId="77777777" w:rsidR="00FA0596" w:rsidRPr="006E436B" w:rsidRDefault="00FA0596" w:rsidP="00FA0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6E436B">
        <w:rPr>
          <w:rFonts w:ascii="Tahoma" w:eastAsia="MS Mincho" w:hAnsi="Tahoma" w:cs="Tahoma"/>
          <w:sz w:val="28"/>
          <w:szCs w:val="28"/>
        </w:rPr>
        <w:t xml:space="preserve">All senior members of staff must ensure that they take a charged mobile telephone for emergencies. </w:t>
      </w:r>
    </w:p>
    <w:p w14:paraId="4CE3EF88" w14:textId="77777777" w:rsidR="00FA0596" w:rsidRPr="006E436B" w:rsidRDefault="00FA0596" w:rsidP="00FA0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6E436B">
        <w:rPr>
          <w:rFonts w:ascii="Tahoma" w:eastAsia="MS Mincho" w:hAnsi="Tahoma" w:cs="Tahoma"/>
          <w:sz w:val="28"/>
          <w:szCs w:val="28"/>
        </w:rPr>
        <w:t xml:space="preserve">Allocated staffing ratios must be maintained at all times. </w:t>
      </w:r>
    </w:p>
    <w:p w14:paraId="5F691FED" w14:textId="77777777" w:rsidR="00FA0596" w:rsidRPr="006E436B" w:rsidRDefault="00FA0596" w:rsidP="00FA0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6E436B">
        <w:rPr>
          <w:rFonts w:ascii="Tahoma" w:eastAsia="MS Mincho" w:hAnsi="Tahoma" w:cs="Tahoma"/>
          <w:sz w:val="28"/>
          <w:szCs w:val="28"/>
        </w:rPr>
        <w:t xml:space="preserve">Copies of registration forms containing contact numbers, allergies etc. must be taken. </w:t>
      </w:r>
    </w:p>
    <w:p w14:paraId="5EFABA09" w14:textId="77777777" w:rsidR="00FA0596" w:rsidRPr="006E436B" w:rsidRDefault="00FA0596" w:rsidP="00FA0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6E436B">
        <w:rPr>
          <w:rFonts w:ascii="Tahoma" w:eastAsia="MS Mincho" w:hAnsi="Tahoma" w:cs="Tahoma"/>
          <w:sz w:val="28"/>
          <w:szCs w:val="28"/>
        </w:rPr>
        <w:t xml:space="preserve">A qualified first aider must be present and a suitable first aid box must be taken. </w:t>
      </w:r>
    </w:p>
    <w:p w14:paraId="53BFDD89" w14:textId="77777777" w:rsidR="00FA0596" w:rsidRPr="006E436B" w:rsidRDefault="00FA0596" w:rsidP="00FA0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6E436B">
        <w:rPr>
          <w:rFonts w:ascii="Tahoma" w:eastAsia="MS Mincho" w:hAnsi="Tahoma" w:cs="Tahoma"/>
          <w:sz w:val="28"/>
          <w:szCs w:val="28"/>
        </w:rPr>
        <w:t xml:space="preserve">Relevant medication and medical details must be taken. All medication must be held by a senior member of staff.  </w:t>
      </w:r>
    </w:p>
    <w:p w14:paraId="02A2AAB0" w14:textId="77777777" w:rsidR="00FA0596" w:rsidRPr="006E436B" w:rsidRDefault="00FA0596" w:rsidP="00FA0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6E436B">
        <w:rPr>
          <w:rFonts w:ascii="Tahoma" w:eastAsia="MS Mincho" w:hAnsi="Tahoma" w:cs="Tahoma"/>
          <w:sz w:val="28"/>
          <w:szCs w:val="28"/>
        </w:rPr>
        <w:t xml:space="preserve">The young people must be counted before setting off and counting must be ongoing at regular intervals throughout the outing. If the group is broken up into sub-groups, a designated person in charge must be assigned and that person is responsible for counting the </w:t>
      </w:r>
      <w:r>
        <w:rPr>
          <w:rFonts w:ascii="Tahoma" w:eastAsia="MS Mincho" w:hAnsi="Tahoma" w:cs="Tahoma"/>
          <w:sz w:val="28"/>
          <w:szCs w:val="28"/>
        </w:rPr>
        <w:t>young people</w:t>
      </w:r>
      <w:r w:rsidRPr="006E436B">
        <w:rPr>
          <w:rFonts w:ascii="Tahoma" w:eastAsia="MS Mincho" w:hAnsi="Tahoma" w:cs="Tahoma"/>
          <w:sz w:val="28"/>
          <w:szCs w:val="28"/>
        </w:rPr>
        <w:t xml:space="preserve"> at regular intervals. </w:t>
      </w:r>
    </w:p>
    <w:p w14:paraId="357AD437" w14:textId="77777777" w:rsidR="00FA0596" w:rsidRPr="006E436B" w:rsidRDefault="00FA0596" w:rsidP="00FA0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6E436B">
        <w:rPr>
          <w:rFonts w:ascii="Tahoma" w:eastAsia="MS Mincho" w:hAnsi="Tahoma" w:cs="Tahoma"/>
          <w:sz w:val="28"/>
          <w:szCs w:val="28"/>
        </w:rPr>
        <w:t xml:space="preserve">Toilet facilities must be provided for the young people at regular intervals. </w:t>
      </w:r>
    </w:p>
    <w:p w14:paraId="442C1740" w14:textId="77777777" w:rsidR="00FA0596" w:rsidRPr="006E436B" w:rsidRDefault="00FA0596" w:rsidP="00FA0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6E436B">
        <w:rPr>
          <w:rFonts w:ascii="Tahoma" w:eastAsia="MS Mincho" w:hAnsi="Tahoma" w:cs="Tahoma"/>
          <w:sz w:val="28"/>
          <w:szCs w:val="28"/>
        </w:rPr>
        <w:t xml:space="preserve">Meeting points must be pre-designated and times arranged when all the party should assemble. These must be strictly adhered to. </w:t>
      </w:r>
    </w:p>
    <w:p w14:paraId="6A84D7DA" w14:textId="7C105BF9" w:rsidR="00FA0596" w:rsidRPr="006E436B" w:rsidRDefault="00FA0596" w:rsidP="00FA0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6E436B">
        <w:rPr>
          <w:rFonts w:ascii="Tahoma" w:eastAsia="MS Mincho" w:hAnsi="Tahoma" w:cs="Tahoma"/>
          <w:sz w:val="28"/>
          <w:szCs w:val="28"/>
        </w:rPr>
        <w:t xml:space="preserve">Public transport will be used by members of </w:t>
      </w:r>
      <w:r w:rsidR="004E720E">
        <w:rPr>
          <w:rFonts w:ascii="Tahoma" w:eastAsia="MS Mincho" w:hAnsi="Tahoma" w:cs="Tahoma"/>
          <w:sz w:val="28"/>
          <w:szCs w:val="28"/>
        </w:rPr>
        <w:t>Team Motivate</w:t>
      </w:r>
      <w:r w:rsidRPr="006E436B">
        <w:rPr>
          <w:rFonts w:ascii="Tahoma" w:eastAsia="MS Mincho" w:hAnsi="Tahoma" w:cs="Tahoma"/>
          <w:sz w:val="28"/>
          <w:szCs w:val="28"/>
        </w:rPr>
        <w:t xml:space="preserve">. Staff will need to map out routes prior to any outing. </w:t>
      </w:r>
      <w:bookmarkStart w:id="0" w:name="_GoBack"/>
      <w:bookmarkEnd w:id="0"/>
      <w:r w:rsidRPr="006E436B">
        <w:rPr>
          <w:rFonts w:ascii="Tahoma" w:eastAsia="MS Mincho" w:hAnsi="Tahoma" w:cs="Tahoma"/>
          <w:sz w:val="28"/>
          <w:szCs w:val="28"/>
        </w:rPr>
        <w:t xml:space="preserve">Young people will be encouraged to retain their freedom pass/oyster card </w:t>
      </w:r>
      <w:r w:rsidRPr="006E436B">
        <w:rPr>
          <w:rFonts w:ascii="Tahoma" w:eastAsia="MS Mincho" w:hAnsi="Tahoma" w:cs="Tahoma"/>
          <w:sz w:val="28"/>
          <w:szCs w:val="28"/>
        </w:rPr>
        <w:lastRenderedPageBreak/>
        <w:t>for each session and will be responsible for looking after these (unless otherwise directed).</w:t>
      </w:r>
    </w:p>
    <w:p w14:paraId="0559ABBA" w14:textId="77777777" w:rsidR="00FA0596" w:rsidRPr="006E436B" w:rsidRDefault="00FA0596" w:rsidP="00FA0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6E436B">
        <w:rPr>
          <w:rFonts w:ascii="Tahoma" w:eastAsia="MS Mincho" w:hAnsi="Tahoma" w:cs="Tahoma"/>
          <w:sz w:val="28"/>
          <w:szCs w:val="28"/>
        </w:rPr>
        <w:t xml:space="preserve">A risk assessment must be undertaken of all outings prior to any young person participating in the outing. </w:t>
      </w:r>
    </w:p>
    <w:p w14:paraId="5C1DB6C4" w14:textId="77777777" w:rsidR="00FA0596" w:rsidRPr="006E436B" w:rsidRDefault="00FA0596" w:rsidP="00FA0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6E436B">
        <w:rPr>
          <w:rFonts w:ascii="Tahoma" w:eastAsia="MS Mincho" w:hAnsi="Tahoma" w:cs="Tahoma"/>
          <w:sz w:val="28"/>
          <w:szCs w:val="28"/>
        </w:rPr>
        <w:t xml:space="preserve">All staff must be aware of this, and related policies, prior to participating on any outing. </w:t>
      </w:r>
    </w:p>
    <w:p w14:paraId="7AF95FE1" w14:textId="77777777" w:rsidR="00FA0596" w:rsidRDefault="00FA0596" w:rsidP="00FA0596">
      <w:pPr>
        <w:rPr>
          <w:rFonts w:ascii="Tahoma" w:hAnsi="Tahoma" w:cs="Tahoma"/>
          <w:sz w:val="28"/>
          <w:szCs w:val="28"/>
        </w:rPr>
      </w:pPr>
    </w:p>
    <w:p w14:paraId="4BE04368" w14:textId="77777777" w:rsidR="00FA0596" w:rsidRDefault="00FA0596" w:rsidP="00FA0596">
      <w:pPr>
        <w:rPr>
          <w:rFonts w:ascii="Tahoma" w:hAnsi="Tahoma" w:cs="Tahoma"/>
          <w:sz w:val="28"/>
          <w:szCs w:val="28"/>
        </w:rPr>
      </w:pPr>
    </w:p>
    <w:p w14:paraId="7586D29B" w14:textId="77777777" w:rsidR="00FA0596" w:rsidRDefault="00FA0596" w:rsidP="00FA0596">
      <w:pPr>
        <w:rPr>
          <w:rFonts w:ascii="Tahoma" w:hAnsi="Tahoma" w:cs="Tahoma"/>
          <w:sz w:val="28"/>
          <w:szCs w:val="28"/>
        </w:rPr>
      </w:pPr>
    </w:p>
    <w:p w14:paraId="504A7EBE" w14:textId="77777777" w:rsidR="00FA0596" w:rsidRDefault="00FA0596" w:rsidP="00FA0596">
      <w:pPr>
        <w:rPr>
          <w:rFonts w:ascii="Tahoma" w:hAnsi="Tahoma" w:cs="Tahoma"/>
          <w:sz w:val="28"/>
          <w:szCs w:val="28"/>
        </w:rPr>
      </w:pPr>
    </w:p>
    <w:p w14:paraId="54ED115E" w14:textId="77777777" w:rsidR="00FA0596" w:rsidRDefault="00FA0596" w:rsidP="00FA0596">
      <w:pPr>
        <w:rPr>
          <w:rFonts w:ascii="Tahoma" w:hAnsi="Tahoma" w:cs="Tahoma"/>
          <w:sz w:val="28"/>
          <w:szCs w:val="28"/>
        </w:rPr>
      </w:pPr>
    </w:p>
    <w:p w14:paraId="25C034E4" w14:textId="77777777" w:rsidR="00FA0596" w:rsidRDefault="00FA0596" w:rsidP="00FA0596">
      <w:pPr>
        <w:rPr>
          <w:rFonts w:ascii="Tahoma" w:hAnsi="Tahoma" w:cs="Tahoma"/>
          <w:sz w:val="28"/>
          <w:szCs w:val="28"/>
        </w:rPr>
      </w:pPr>
    </w:p>
    <w:p w14:paraId="59B9DE53" w14:textId="77777777" w:rsidR="00FA0596" w:rsidRDefault="00FA0596" w:rsidP="00FA0596">
      <w:pPr>
        <w:rPr>
          <w:rFonts w:ascii="Tahoma" w:hAnsi="Tahoma" w:cs="Tahoma"/>
          <w:sz w:val="28"/>
          <w:szCs w:val="28"/>
        </w:rPr>
      </w:pPr>
    </w:p>
    <w:p w14:paraId="4A930BA4" w14:textId="77777777" w:rsidR="00FA0596" w:rsidRDefault="00FA0596" w:rsidP="00FA0596">
      <w:pPr>
        <w:rPr>
          <w:rFonts w:ascii="Tahoma" w:hAnsi="Tahoma" w:cs="Tahoma"/>
          <w:sz w:val="28"/>
          <w:szCs w:val="28"/>
        </w:rPr>
      </w:pPr>
    </w:p>
    <w:p w14:paraId="0632653A" w14:textId="77777777" w:rsidR="00FA0596" w:rsidRDefault="00FA0596" w:rsidP="00FA0596">
      <w:pPr>
        <w:rPr>
          <w:rFonts w:ascii="Tahoma" w:hAnsi="Tahoma" w:cs="Tahoma"/>
          <w:sz w:val="28"/>
          <w:szCs w:val="28"/>
        </w:rPr>
      </w:pPr>
    </w:p>
    <w:p w14:paraId="0DDF571A" w14:textId="77777777" w:rsidR="0093055A" w:rsidRDefault="0093055A"/>
    <w:sectPr w:rsidR="0093055A" w:rsidSect="00FA0596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8EB8A" w14:textId="77777777" w:rsidR="00FA0596" w:rsidRDefault="00FA0596" w:rsidP="00FA0596">
      <w:pPr>
        <w:spacing w:after="0" w:line="240" w:lineRule="auto"/>
      </w:pPr>
      <w:r>
        <w:separator/>
      </w:r>
    </w:p>
  </w:endnote>
  <w:endnote w:type="continuationSeparator" w:id="0">
    <w:p w14:paraId="3D87BD99" w14:textId="77777777" w:rsidR="00FA0596" w:rsidRDefault="00FA0596" w:rsidP="00FA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C7A01" w14:textId="77777777" w:rsidR="004E720E" w:rsidRDefault="004E720E" w:rsidP="004E720E">
    <w:pPr>
      <w:pStyle w:val="Footer"/>
      <w:jc w:val="center"/>
    </w:pPr>
    <w:bookmarkStart w:id="1" w:name="_Hlk510630905"/>
    <w:r>
      <w:t>Team Motivate C.I.C (A Specialised mentoring &amp; coaching initiative)</w:t>
    </w:r>
  </w:p>
  <w:p w14:paraId="23614D09" w14:textId="77777777" w:rsidR="004E720E" w:rsidRDefault="004E720E" w:rsidP="004E720E">
    <w:pPr>
      <w:pStyle w:val="Footer"/>
      <w:jc w:val="center"/>
    </w:pPr>
    <w:r>
      <w:t>A registered company (Company Number: 11817795)</w:t>
    </w:r>
  </w:p>
  <w:p w14:paraId="66D50F7C" w14:textId="77777777" w:rsidR="004E720E" w:rsidRDefault="004E720E" w:rsidP="004E720E">
    <w:pPr>
      <w:pStyle w:val="Footer"/>
      <w:jc w:val="center"/>
    </w:pPr>
    <w:r>
      <w:t>Registered Office: 20-22 Wenlock Road, London, Essex, England, N1 7GU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9F6A8" w14:textId="77777777" w:rsidR="00FA0596" w:rsidRDefault="00FA0596" w:rsidP="00FA0596">
      <w:pPr>
        <w:spacing w:after="0" w:line="240" w:lineRule="auto"/>
      </w:pPr>
      <w:r>
        <w:separator/>
      </w:r>
    </w:p>
  </w:footnote>
  <w:footnote w:type="continuationSeparator" w:id="0">
    <w:p w14:paraId="7D029D39" w14:textId="77777777" w:rsidR="00FA0596" w:rsidRDefault="00FA0596" w:rsidP="00FA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F47AB"/>
    <w:multiLevelType w:val="multilevel"/>
    <w:tmpl w:val="51D4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96"/>
    <w:rsid w:val="001C7DE9"/>
    <w:rsid w:val="001F357C"/>
    <w:rsid w:val="002D024A"/>
    <w:rsid w:val="004E720E"/>
    <w:rsid w:val="00503D81"/>
    <w:rsid w:val="007952F7"/>
    <w:rsid w:val="0093055A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D581"/>
  <w15:chartTrackingRefBased/>
  <w15:docId w15:val="{0AEF670C-794B-4721-92DA-63036C46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5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96"/>
  </w:style>
  <w:style w:type="paragraph" w:styleId="Footer">
    <w:name w:val="footer"/>
    <w:basedOn w:val="Normal"/>
    <w:link w:val="FooterChar"/>
    <w:uiPriority w:val="99"/>
    <w:unhideWhenUsed/>
    <w:rsid w:val="00FA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loj8814@gmail.com</dc:creator>
  <cp:keywords/>
  <dc:description/>
  <cp:lastModifiedBy>peterson james</cp:lastModifiedBy>
  <cp:revision>5</cp:revision>
  <dcterms:created xsi:type="dcterms:W3CDTF">2018-04-04T18:03:00Z</dcterms:created>
  <dcterms:modified xsi:type="dcterms:W3CDTF">2019-06-19T20:55:00Z</dcterms:modified>
</cp:coreProperties>
</file>